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409F" w14:textId="509B4B5E" w:rsidR="00D00218" w:rsidRPr="00D00218" w:rsidRDefault="00D00218" w:rsidP="00D0021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0218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843F11F" w14:textId="77777777" w:rsidR="00D00218" w:rsidRPr="00D00218" w:rsidRDefault="00D00218" w:rsidP="00D0021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00218">
        <w:rPr>
          <w:rFonts w:ascii="Times New Roman" w:hAnsi="Times New Roman" w:cs="Times New Roman"/>
          <w:sz w:val="28"/>
          <w:szCs w:val="28"/>
        </w:rPr>
        <w:t>до листа директорату розвитку науки</w:t>
      </w:r>
    </w:p>
    <w:p w14:paraId="25EC2BC6" w14:textId="6186188A" w:rsidR="00515561" w:rsidRPr="00430918" w:rsidRDefault="00D00218" w:rsidP="00D0021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00218">
        <w:rPr>
          <w:rFonts w:ascii="Times New Roman" w:hAnsi="Times New Roman" w:cs="Times New Roman"/>
          <w:sz w:val="28"/>
          <w:szCs w:val="28"/>
        </w:rPr>
        <w:t>від ______ 2024 № ________</w:t>
      </w:r>
      <w:r w:rsidRPr="00D00218">
        <w:rPr>
          <w:rFonts w:ascii="Times New Roman" w:hAnsi="Times New Roman" w:cs="Times New Roman"/>
          <w:sz w:val="28"/>
          <w:szCs w:val="28"/>
        </w:rPr>
        <w:cr/>
      </w:r>
    </w:p>
    <w:p w14:paraId="7C7F79AA" w14:textId="38DA53A2" w:rsidR="00515561" w:rsidRPr="00515561" w:rsidRDefault="00E449A1" w:rsidP="000D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OC</w:t>
      </w:r>
      <w:r w:rsidR="00515561"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НОВНІ ОЗНАКИ ХИЖАЦЬКИХ ВИДАНЬ*</w:t>
      </w:r>
    </w:p>
    <w:p w14:paraId="416B5DE0" w14:textId="77777777"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EFD429A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СУТТЄВІ критерії хижацькості:</w:t>
      </w:r>
    </w:p>
    <w:p w14:paraId="64F0DAD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07921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14:paraId="487B5F9B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заявляє про свою неприбутковість, коли насправді є комерційною компанією.</w:t>
      </w:r>
    </w:p>
    <w:p w14:paraId="400F9773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Власник/редактор журналу або видавець неправдиво заявляє про наукові посади або кваліфікацію.</w:t>
      </w:r>
    </w:p>
    <w:p w14:paraId="3131DDF6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Інформація, отримана від журналу, не відповідає інформації на сайті журналу.</w:t>
      </w:r>
    </w:p>
    <w:p w14:paraId="611CEF4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асоціюється з конференцією, яка була визнана хижацькою.</w:t>
      </w:r>
    </w:p>
    <w:p w14:paraId="2E142028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підроблений ISSN.</w:t>
      </w:r>
    </w:p>
    <w:p w14:paraId="55225C3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 і та ж стаття з'являється в декількох журналах.</w:t>
      </w:r>
    </w:p>
    <w:p w14:paraId="2237D6D0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Шахрайський веб-сайт, створений під виглядом легітимного академічного журналу з метою надання вченим можливості швидко опублікувати свої дослідження за певну плату.</w:t>
      </w:r>
    </w:p>
    <w:p w14:paraId="5338AB93" w14:textId="77777777"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01B0137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14:paraId="670A7A83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 вказано жодного редактора чи редакційної колегії.</w:t>
      </w:r>
    </w:p>
    <w:p w14:paraId="180AE423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Редактори фактично не існують або померли.</w:t>
      </w:r>
    </w:p>
    <w:p w14:paraId="74DEBF7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включає вчених до складу редакційної колегії без їхнього відома або дозволу.</w:t>
      </w:r>
    </w:p>
    <w:p w14:paraId="1FDE1C30" w14:textId="526E4935" w:rsidR="00515561" w:rsidRPr="00515561" w:rsidRDefault="00515561" w:rsidP="000D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 про те, що рецензування практично не проводиться, а журнал заявляє, що він «рецензований».</w:t>
      </w:r>
    </w:p>
    <w:p w14:paraId="26EC304F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Публікаційні практики</w:t>
      </w:r>
    </w:p>
    <w:p w14:paraId="4E061C7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роботи, які зовсім не є академічними, наприклад, есе або псевдонауку.</w:t>
      </w:r>
    </w:p>
    <w:p w14:paraId="5B7FE6C9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не публікуються або в архівах відсутні окремі випуски та/або статті.</w:t>
      </w:r>
    </w:p>
    <w:p w14:paraId="54C5A521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неправдиво заявляє про індексацію у відомих базах даних (наприклад, SCOPUS, DOAJ, JCR, Cabells тощо).</w:t>
      </w:r>
    </w:p>
    <w:p w14:paraId="3D5CC359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Неправдиві заяви про те, що університети або інші організації є партнерами або спонсорами.</w:t>
      </w:r>
    </w:p>
    <w:p w14:paraId="7B274FD0" w14:textId="61FAA07F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публікації приймаються машинно згенеровані або інші «шахрайські» тези та статті.</w:t>
      </w:r>
    </w:p>
    <w:p w14:paraId="2E2DCD6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метрики</w:t>
      </w:r>
    </w:p>
    <w:p w14:paraId="2E2CF4F4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оманливі метрики (тобто метрики зі словами «імпакт-фактор», які насправді не є імпакт-фактором згідно з Clarivate Analytics тощо).</w:t>
      </w:r>
    </w:p>
    <w:p w14:paraId="0DBE1201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C57047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Оплата</w:t>
      </w:r>
    </w:p>
    <w:p w14:paraId="64712B4F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пропонує дослідникам варіанти передоплати публікацію (</w:t>
      </w:r>
      <w:r w:rsidRPr="00515561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 xml:space="preserve">плата за публікацію)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майбутні статті.</w:t>
      </w:r>
    </w:p>
    <w:p w14:paraId="64975588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зазначає, що є плата за публікацію або інший збір, але не дає інформації про суму або надає суперечливу інформацію.</w:t>
      </w:r>
    </w:p>
    <w:p w14:paraId="1CB92876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Журнал або видавець пропонує членство, щоб отримати знижки на плату за публікацію, але не надає інформації про те, як стати членом та/або про членські внески.</w:t>
      </w:r>
    </w:p>
    <w:p w14:paraId="0651F97B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 повинен сплатити плату за публікацію перед тим, як подати статтю (ця оплата називається платою за публікацію, а не платою за подання).</w:t>
      </w:r>
    </w:p>
    <w:p w14:paraId="596011E1" w14:textId="52B5E8B8" w:rsidR="00515561" w:rsidRPr="00515561" w:rsidRDefault="00515561" w:rsidP="000D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не вказує, що існують будь-які збори, пов’язані з публікацією, рецензуванням, поданням тощо, але з автора стягується плата після подання рукопису.</w:t>
      </w:r>
    </w:p>
    <w:p w14:paraId="559AD847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ПОМІРНІ критерії хижацькості:</w:t>
      </w:r>
    </w:p>
    <w:p w14:paraId="3067F914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CB5394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14:paraId="56520A0A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скопійована або настільки схожа на назву іншого справжнього журналу, що може викликати плутанину між ними.</w:t>
      </w:r>
    </w:p>
    <w:p w14:paraId="24580118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посилається на країну або регіон, яка не має відношення до змісту або походження журналу.</w:t>
      </w:r>
    </w:p>
    <w:p w14:paraId="5F2EB8E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завуальовує відносини з комерційними компаніями-партнерами, що може призвести до корпоративного маніпулювання наукою.</w:t>
      </w:r>
    </w:p>
    <w:p w14:paraId="1E7959A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замовчує інформацію про асоційовані видавництва або материнські компанії.</w:t>
      </w:r>
    </w:p>
    <w:p w14:paraId="30722C2C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156429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14:paraId="7AB03A01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складу редколегії журналу входять відомі дослідники, але вони не роблять іншого внеску в розвиток журналу, окрім використання їхніх імен та/або фотографій.</w:t>
      </w:r>
    </w:p>
    <w:p w14:paraId="55AE32A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редакційної колегії (призначені понад 2 роки тому) взагалі нічого не чули про журнал з моменту свого призначення.</w:t>
      </w:r>
    </w:p>
    <w:p w14:paraId="16D9CE91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Неадекватне рецензування (тобто, один рецензент рецензує статті; рецензенти рецензують статті, що не належать до їхньої сфери досліджень; тощо).</w:t>
      </w:r>
    </w:p>
    <w:p w14:paraId="3CD6565C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велику редакційну колегію, але в ньому публікується дуже мало статей на рік.</w:t>
      </w:r>
    </w:p>
    <w:p w14:paraId="05BBDE6B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дані, які свідчать про те, що редактор/ члени редколегії не володіють академічним досвідом, який би дозволив їм перевіряти публікацій у галузі, в якій працює журнал.</w:t>
      </w:r>
    </w:p>
    <w:p w14:paraId="13505DE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немає чітко сформульованої політики рецензування.</w:t>
      </w:r>
    </w:p>
    <w:p w14:paraId="0D3029A3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Незначне географічне розмаїття членів редколегії, хоча журнал претендує на звання міжнародного.</w:t>
      </w:r>
    </w:p>
    <w:p w14:paraId="0BBA123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59335F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14:paraId="0514C597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декларує заяви, які обіцяють швидку публікацію та/або незвично швидке рецензування (менше 4 тижнів).</w:t>
      </w:r>
    </w:p>
    <w:p w14:paraId="08ECF1EC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зросла на 50-75% або більше за останній рік.</w:t>
      </w:r>
    </w:p>
    <w:p w14:paraId="0509A9D4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Незначне географічне розмаїття авторів, хоча журнал претендує на звання міжнародного.</w:t>
      </w:r>
    </w:p>
    <w:p w14:paraId="5EC4DB3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цілеспрямовано публікує суперечливі статті в інтересах збільшення кількості цитувань.</w:t>
      </w:r>
    </w:p>
    <w:p w14:paraId="411BC053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Журнал публікує статті, представлені на конференціях, без додаткового рецензування.</w:t>
      </w:r>
    </w:p>
    <w:p w14:paraId="60AE121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видавцем і не пропонує жодних реальних переваг своїм членам.</w:t>
      </w:r>
    </w:p>
    <w:p w14:paraId="10F898FB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одноосібним власником і не відповідає ознакам неприбутковості, які декларуються.</w:t>
      </w:r>
    </w:p>
    <w:p w14:paraId="2C11977F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 публікуються кілька разів в одному журналі та/або випуску.</w:t>
      </w:r>
    </w:p>
    <w:p w14:paraId="39EDB376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з однаковою назвою, опубліковані одним і тим же автором у більш ніж одному журналі.</w:t>
      </w:r>
    </w:p>
    <w:p w14:paraId="6F0A84EA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99F70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Плата за публікацію</w:t>
      </w:r>
    </w:p>
    <w:p w14:paraId="0AA772E3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видавця або журналу здається занадто зосередженим на питаннях сплати внесків.</w:t>
      </w:r>
    </w:p>
    <w:p w14:paraId="54EF14A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F92E9D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14:paraId="5C7E25A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Зазначено, що журнал має повністю відкритий доступ, але не всі статті є у відкритому доступі.</w:t>
      </w:r>
    </w:p>
    <w:p w14:paraId="6E76A791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отримати доступ до статей (немає інформації про відкритий доступ або про те, як оформити підписку).</w:t>
      </w:r>
    </w:p>
    <w:p w14:paraId="59075F3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у відкритому доступі, але немає інформації про те, як журнал підтримується фінансово (наприклад, плата за публікації, реклама, спонсорство і т.д.).</w:t>
      </w:r>
    </w:p>
    <w:p w14:paraId="0ADC6613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матеріали без дотримання авторських прав або не працює за ліцензією, що захищає авторські права.</w:t>
      </w:r>
    </w:p>
    <w:p w14:paraId="4444970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61F2BC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Бізнес-практики</w:t>
      </w:r>
    </w:p>
    <w:p w14:paraId="46A9C2F4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вказує бізнес-адресу в західній країні, але більшість авторів знаходяться в країнах, що розвиваються.</w:t>
      </w:r>
    </w:p>
    <w:p w14:paraId="79A8EE5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попросили припинити розсилку електронних листів, але він не припинив її.</w:t>
      </w:r>
    </w:p>
    <w:p w14:paraId="60CD8348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запрошення до публікації в журналі отримують дослідники, які явно не належать до галузі, яку висвітлює журнал.</w:t>
      </w:r>
    </w:p>
    <w:p w14:paraId="47325A2A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Запрошення електронною поштою стати членами редакційної колегії або рецензентами від журналу отримують дослідники, які явно не працюють в галузі, яку висвітлює журнал.</w:t>
      </w:r>
    </w:p>
    <w:p w14:paraId="71B9E48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листи, отримані від журналу, не містять можливості відписатися від майбутніх листів.</w:t>
      </w:r>
    </w:p>
    <w:p w14:paraId="0380349C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6EEF01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НЕЗНАЧНІ критерії хижацькості:</w:t>
      </w:r>
    </w:p>
    <w:p w14:paraId="02D3EB4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F4FA0D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14:paraId="4F298B9B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Недостатньо ресурсів витрачається на запобігання та усунення неправомірних дій авторів, які можуть призвести до повторних випадків плагіату, самоплагіату, маніпуляцій з іміджем тощо (відсутність політики щодо плагіату, етики, неправомірних дій тощо, відсутність детекторів для перевірки на плагіат).</w:t>
      </w:r>
    </w:p>
    <w:p w14:paraId="07DDA3B6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Журнал використовує стиль, який вказує на те, що він є провідним у галузі, але насправді є новим журналом.</w:t>
      </w:r>
    </w:p>
    <w:p w14:paraId="5CDE2DE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938D8C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14:paraId="01AA0828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редакційної колегії та/або редактори не вказують свою афілійованість.</w:t>
      </w:r>
    </w:p>
    <w:p w14:paraId="7307A744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 видавничої компанії є редактором усіх журналів, що видаються цією компанією.</w:t>
      </w:r>
    </w:p>
    <w:p w14:paraId="07A8D983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AD34B4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Веб-сайт</w:t>
      </w:r>
    </w:p>
    <w:p w14:paraId="56CBCD7B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видавця або вказана фальшива адреса.</w:t>
      </w:r>
    </w:p>
    <w:p w14:paraId="6396DDB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використовує віртуальний офіс або інший підставний бізнес як свою фізичну адресу.</w:t>
      </w:r>
    </w:p>
    <w:p w14:paraId="2DC3D2BA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редакції журналу.</w:t>
      </w:r>
    </w:p>
    <w:p w14:paraId="4C77F3F9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Непрацюючі посилання на сайті журналу або видавця.</w:t>
      </w:r>
    </w:p>
    <w:p w14:paraId="30D77F7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Погана граматика та/або орфографія на сайті журналу або видавця.</w:t>
      </w:r>
    </w:p>
    <w:p w14:paraId="564189D6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зв'язатися з журналом / є лише веб-форма.</w:t>
      </w:r>
    </w:p>
    <w:p w14:paraId="2B51CAE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виникає спроба завантажити вірус або шкідливе програмне забезпечення.</w:t>
      </w:r>
    </w:p>
    <w:p w14:paraId="7BE10867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0C627D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14:paraId="0D2B0DAF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 копірайтингу.</w:t>
      </w:r>
    </w:p>
    <w:p w14:paraId="47B8B5DD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за останній рік зросла на 25-49%.</w:t>
      </w:r>
    </w:p>
    <w:p w14:paraId="1425AE1A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 публікує дослідження у власному журналі.</w:t>
      </w:r>
    </w:p>
    <w:p w14:paraId="0494E94D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C6D7E2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14:paraId="6A54D9AF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Відсутня політика цифрового збереження.</w:t>
      </w:r>
    </w:p>
    <w:p w14:paraId="542FED9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погано написану політику щодо авторських прав та/або форму передачі авторських прав, яка фактично не передає авторські права.</w:t>
      </w:r>
    </w:p>
    <w:p w14:paraId="4DBA5341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18D48F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метрика</w:t>
      </w:r>
    </w:p>
    <w:p w14:paraId="539F33A9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або його журнали не вказані в стандартних каталогах періодичних видань або недостатньо широко каталогізовані в бібліотечних базах даних.</w:t>
      </w:r>
    </w:p>
    <w:p w14:paraId="1D8DBFB4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000D51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Бізнес-практика</w:t>
      </w:r>
    </w:p>
    <w:p w14:paraId="370BCDB8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передплатників / ніхто не користується журналом.</w:t>
      </w:r>
    </w:p>
    <w:p w14:paraId="5ADFD7E5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журналу не доступний для пошукових роботів.</w:t>
      </w:r>
    </w:p>
    <w:p w14:paraId="586A540A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 електронних листів, отриманих від журналу за короткий проміжок часу.</w:t>
      </w:r>
    </w:p>
    <w:p w14:paraId="0226FA66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захищає PDF-файли від копіювання та блокує їх.</w:t>
      </w:r>
    </w:p>
    <w:p w14:paraId="2C60CAB6" w14:textId="47BB71EF"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4D6FAE" w14:textId="77777777"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перелік складений з використанням ресурсу </w:t>
      </w:r>
      <w:hyperlink r:id="rId8" w:history="1">
        <w:r w:rsidRPr="00515561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https://cabells.com</w:t>
        </w:r>
      </w:hyperlink>
    </w:p>
    <w:p w14:paraId="1C65BDA2" w14:textId="77777777" w:rsidR="000D0710" w:rsidRDefault="000D0710" w:rsidP="000D0710">
      <w:pPr>
        <w:pStyle w:val="a3"/>
        <w:spacing w:before="0" w:beforeAutospacing="0" w:after="0" w:afterAutospacing="0" w:line="235" w:lineRule="auto"/>
        <w:rPr>
          <w:rFonts w:eastAsia="Times"/>
          <w:color w:val="000000"/>
          <w:sz w:val="28"/>
        </w:rPr>
      </w:pPr>
    </w:p>
    <w:p w14:paraId="6DC21C3B" w14:textId="77777777" w:rsidR="00515561" w:rsidRPr="00515561" w:rsidRDefault="00515561" w:rsidP="00515561">
      <w:pPr>
        <w:ind w:left="-142" w:hanging="7"/>
        <w:jc w:val="both"/>
        <w:rPr>
          <w:rFonts w:ascii="Times New Roman" w:hAnsi="Times New Roman" w:cs="Times New Roman"/>
          <w:sz w:val="28"/>
          <w:szCs w:val="28"/>
        </w:rPr>
      </w:pPr>
    </w:p>
    <w:sectPr w:rsidR="00515561" w:rsidRPr="00515561" w:rsidSect="00AB6637">
      <w:headerReference w:type="default" r:id="rId9"/>
      <w:pgSz w:w="11906" w:h="16838"/>
      <w:pgMar w:top="709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8CBBF" w14:textId="77777777" w:rsidR="00E305C2" w:rsidRDefault="00E305C2" w:rsidP="00205395">
      <w:pPr>
        <w:spacing w:after="0" w:line="240" w:lineRule="auto"/>
      </w:pPr>
      <w:r>
        <w:separator/>
      </w:r>
    </w:p>
  </w:endnote>
  <w:endnote w:type="continuationSeparator" w:id="0">
    <w:p w14:paraId="3CCD7C6D" w14:textId="77777777" w:rsidR="00E305C2" w:rsidRDefault="00E305C2" w:rsidP="0020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7D893" w14:textId="77777777" w:rsidR="00E305C2" w:rsidRDefault="00E305C2" w:rsidP="00205395">
      <w:pPr>
        <w:spacing w:after="0" w:line="240" w:lineRule="auto"/>
      </w:pPr>
      <w:r>
        <w:separator/>
      </w:r>
    </w:p>
  </w:footnote>
  <w:footnote w:type="continuationSeparator" w:id="0">
    <w:p w14:paraId="7495C2FC" w14:textId="77777777" w:rsidR="00E305C2" w:rsidRDefault="00E305C2" w:rsidP="0020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45350"/>
      <w:docPartObj>
        <w:docPartGallery w:val="Page Numbers (Top of Page)"/>
        <w:docPartUnique/>
      </w:docPartObj>
    </w:sdtPr>
    <w:sdtEndPr/>
    <w:sdtContent>
      <w:p w14:paraId="5B4D8F06" w14:textId="5D4B2ACC" w:rsidR="00AB6637" w:rsidRDefault="00AB66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EA">
          <w:rPr>
            <w:noProof/>
          </w:rPr>
          <w:t>4</w:t>
        </w:r>
        <w:r>
          <w:fldChar w:fldCharType="end"/>
        </w:r>
      </w:p>
    </w:sdtContent>
  </w:sdt>
  <w:p w14:paraId="79B9765D" w14:textId="77777777" w:rsidR="00AB6637" w:rsidRDefault="00AB66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54580"/>
    <w:multiLevelType w:val="hybridMultilevel"/>
    <w:tmpl w:val="E6F27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1"/>
    <w:rsid w:val="000819EA"/>
    <w:rsid w:val="000D0710"/>
    <w:rsid w:val="001F09DA"/>
    <w:rsid w:val="00205395"/>
    <w:rsid w:val="004245E1"/>
    <w:rsid w:val="00430918"/>
    <w:rsid w:val="004543F0"/>
    <w:rsid w:val="00454614"/>
    <w:rsid w:val="004C48A4"/>
    <w:rsid w:val="00515561"/>
    <w:rsid w:val="00526774"/>
    <w:rsid w:val="006C4239"/>
    <w:rsid w:val="00872E74"/>
    <w:rsid w:val="008948B1"/>
    <w:rsid w:val="009153AF"/>
    <w:rsid w:val="00941E37"/>
    <w:rsid w:val="00AB6637"/>
    <w:rsid w:val="00C52F52"/>
    <w:rsid w:val="00D00218"/>
    <w:rsid w:val="00E305C2"/>
    <w:rsid w:val="00E449A1"/>
    <w:rsid w:val="00FB7C05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859"/>
  <w15:chartTrackingRefBased/>
  <w15:docId w15:val="{DF3FAE69-BF7F-4EDD-854F-C23576A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155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053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53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05395"/>
  </w:style>
  <w:style w:type="paragraph" w:styleId="a9">
    <w:name w:val="footer"/>
    <w:basedOn w:val="a"/>
    <w:link w:val="aa"/>
    <w:uiPriority w:val="99"/>
    <w:unhideWhenUsed/>
    <w:rsid w:val="002053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05395"/>
  </w:style>
  <w:style w:type="paragraph" w:customStyle="1" w:styleId="1">
    <w:name w:val="Основний текст1"/>
    <w:basedOn w:val="a"/>
    <w:rsid w:val="000D0710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ells.com/predatory-criteria-v1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970D-C885-46BB-846A-B6580DD1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5074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Glushkovska J.O.</dc:creator>
  <cp:keywords/>
  <dc:description/>
  <cp:lastModifiedBy>Мительська Олена Валентинівна</cp:lastModifiedBy>
  <cp:revision>2</cp:revision>
  <cp:lastPrinted>2024-09-20T10:28:00Z</cp:lastPrinted>
  <dcterms:created xsi:type="dcterms:W3CDTF">2024-09-25T12:13:00Z</dcterms:created>
  <dcterms:modified xsi:type="dcterms:W3CDTF">2024-09-25T12:13:00Z</dcterms:modified>
</cp:coreProperties>
</file>